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74" w:rsidRPr="002B4974" w:rsidRDefault="002B4974" w:rsidP="002B4974">
      <w:pPr>
        <w:spacing w:after="0" w:line="354" w:lineRule="atLeast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C1C1C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1.75pt;height:101.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За здоровьем с Профсоюзом"/>
          </v:shape>
        </w:pict>
      </w:r>
      <w:r w:rsidRPr="002B4974">
        <w:rPr>
          <w:rFonts w:ascii="Arial" w:eastAsia="Times New Roman" w:hAnsi="Arial" w:cs="Arial"/>
          <w:color w:val="1C1C1C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50327" cy="1283677"/>
            <wp:effectExtent l="19050" t="0" r="0" b="0"/>
            <wp:wrapSquare wrapText="bothSides"/>
            <wp:docPr id="1" name="Рисунок 1" descr="logo_profsouz_new_mini_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logo_profsouz_new_mini_001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327" cy="128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1C1C1C"/>
          <w:lang w:eastAsia="ru-RU"/>
        </w:rPr>
        <w:br w:type="textWrapping" w:clear="all"/>
      </w:r>
      <w:r w:rsidRPr="002B4974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>07:00</w:t>
      </w: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</w:t>
      </w: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Отправление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из Екатеринбурга</w:t>
      </w: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 В дороге знакомство, конкурсы, просмотр фильмов. Санитарная остановка по требованию.</w:t>
      </w:r>
    </w:p>
    <w:p w:rsidR="002B4974" w:rsidRPr="002B4974" w:rsidRDefault="002B4974" w:rsidP="002B4974">
      <w:pPr>
        <w:spacing w:after="0" w:line="354" w:lineRule="atLeast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B4974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>10:30</w:t>
      </w: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</w:t>
      </w: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Прибытие в Туринск. Путевая экскурсия по малым городам Урала.</w:t>
      </w:r>
    </w:p>
    <w:p w:rsidR="002B4974" w:rsidRPr="002B4974" w:rsidRDefault="002B4974" w:rsidP="002B4974">
      <w:pPr>
        <w:spacing w:after="0" w:line="354" w:lineRule="atLeast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B4974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>12:00</w:t>
      </w: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</w:t>
      </w: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Прибытие в оздоровительный комплекс "Акварель". </w:t>
      </w:r>
      <w:proofErr w:type="gramStart"/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Горячий источник открытый и крытый, хамам, финская сауна, </w:t>
      </w:r>
      <w:proofErr w:type="spellStart"/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БИО-сауна</w:t>
      </w:r>
      <w:proofErr w:type="spellEnd"/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, солевая сауна (из кристаллов гималайской соли), "горный ручей", крытый пресный бассейн).</w:t>
      </w:r>
      <w:proofErr w:type="gramEnd"/>
    </w:p>
    <w:p w:rsidR="002B4974" w:rsidRPr="002B4974" w:rsidRDefault="002B4974" w:rsidP="002B4974">
      <w:pPr>
        <w:spacing w:after="0" w:line="354" w:lineRule="atLeast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Травяной чай для здоровья в автобусе.</w:t>
      </w:r>
    </w:p>
    <w:p w:rsidR="002B4974" w:rsidRPr="002B4974" w:rsidRDefault="002B4974" w:rsidP="002B4974">
      <w:pPr>
        <w:spacing w:after="0" w:line="354" w:lineRule="atLeast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B4974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>16:00</w:t>
      </w: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</w:t>
      </w: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Выезд в Екатеринбург. </w:t>
      </w:r>
    </w:p>
    <w:p w:rsidR="002B4974" w:rsidRPr="002B4974" w:rsidRDefault="002B4974" w:rsidP="002B4974">
      <w:pPr>
        <w:spacing w:after="0" w:line="354" w:lineRule="atLeast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B4974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>20:00</w:t>
      </w: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</w:t>
      </w: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Ориентировочное время прибытия в Екатеринбург.</w:t>
      </w:r>
    </w:p>
    <w:p w:rsidR="002B4974" w:rsidRPr="002B4974" w:rsidRDefault="002B4974" w:rsidP="002B49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</w:p>
    <w:p w:rsidR="002B4974" w:rsidRPr="000612AD" w:rsidRDefault="002B4974" w:rsidP="002B49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44"/>
          <w:szCs w:val="44"/>
          <w:lang w:eastAsia="ru-RU"/>
        </w:rPr>
      </w:pPr>
      <w:r w:rsidRPr="000612AD">
        <w:rPr>
          <w:rFonts w:ascii="Times New Roman" w:eastAsia="Times New Roman" w:hAnsi="Times New Roman" w:cs="Times New Roman"/>
          <w:b/>
          <w:bCs/>
          <w:color w:val="1C1C1C"/>
          <w:sz w:val="44"/>
          <w:szCs w:val="44"/>
          <w:lang w:eastAsia="ru-RU"/>
        </w:rPr>
        <w:t>Стоимость  для членов профсоюза 800 рублей.</w:t>
      </w:r>
    </w:p>
    <w:p w:rsidR="002B4974" w:rsidRDefault="002B4974" w:rsidP="002B49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Заявки</w:t>
      </w:r>
      <w:r w:rsidR="000612A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принима</w:t>
      </w:r>
      <w:r w:rsidR="000612A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ются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до </w:t>
      </w:r>
      <w:r w:rsidR="000612A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22 сентября2017 г.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через председателя ППО</w:t>
      </w:r>
    </w:p>
    <w:p w:rsidR="002B4974" w:rsidRPr="002B4974" w:rsidRDefault="002B4974" w:rsidP="002B49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B4974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В стоимость тура включено:</w:t>
      </w:r>
    </w:p>
    <w:p w:rsidR="002B4974" w:rsidRPr="002B4974" w:rsidRDefault="002B4974" w:rsidP="002B4974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проезд на комфортабельном автобусе Екатеринбург – горячий источник - Екатеринбург </w:t>
      </w:r>
    </w:p>
    <w:p w:rsidR="002B4974" w:rsidRPr="002B4974" w:rsidRDefault="002B4974" w:rsidP="002B4974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сопровождение гида</w:t>
      </w:r>
    </w:p>
    <w:p w:rsidR="002B4974" w:rsidRPr="002B4974" w:rsidRDefault="002B4974" w:rsidP="002B4974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входные билеты в </w:t>
      </w:r>
      <w:proofErr w:type="spellStart"/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аквакомплекс</w:t>
      </w:r>
      <w:proofErr w:type="spellEnd"/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, сауны</w:t>
      </w:r>
    </w:p>
    <w:p w:rsidR="002B4974" w:rsidRPr="002B4974" w:rsidRDefault="002B4974" w:rsidP="002B49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B4974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Дополнительно оплачивается: </w:t>
      </w:r>
    </w:p>
    <w:p w:rsidR="002B4974" w:rsidRPr="002B4974" w:rsidRDefault="002B4974" w:rsidP="002B4974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B497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Питание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 (300 рублей)</w:t>
      </w:r>
    </w:p>
    <w:p w:rsidR="002B4974" w:rsidRDefault="002B4974" w:rsidP="002B49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C1C1C"/>
          <w:sz w:val="36"/>
          <w:szCs w:val="36"/>
          <w:lang w:eastAsia="ru-RU"/>
        </w:rPr>
      </w:pPr>
    </w:p>
    <w:p w:rsidR="002B4974" w:rsidRPr="002B4974" w:rsidRDefault="002B4974" w:rsidP="000612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C1C1C"/>
          <w:sz w:val="36"/>
          <w:szCs w:val="36"/>
          <w:lang w:eastAsia="ru-RU"/>
        </w:rPr>
        <w:t xml:space="preserve">С показаниями и правилами посещения термальных источников можно ознакомиться  на сайте </w:t>
      </w:r>
      <w:r w:rsidRPr="002B497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http://tkakvarel.ru/</w:t>
      </w:r>
    </w:p>
    <w:p w:rsidR="00FB5041" w:rsidRPr="002B4974" w:rsidRDefault="002B4974" w:rsidP="002B49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71696" cy="2852829"/>
            <wp:effectExtent l="19050" t="0" r="0" b="0"/>
            <wp:docPr id="2" name="Рисунок 2" descr="http://tkakvarel.ru/files/%D0%A4%D0%BE%D1%82%D0%BE%D0%B3%D0%B0%D0%BB%D0%B5%D1%80%D0%B5%D1%8F/7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kakvarel.ru/files/%D0%A4%D0%BE%D1%82%D0%BE%D0%B3%D0%B0%D0%BB%D0%B5%D1%80%D0%B5%D1%8F/7_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963" cy="285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5041" w:rsidRPr="002B4974" w:rsidSect="002B4974">
      <w:pgSz w:w="11906" w:h="16838"/>
      <w:pgMar w:top="113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B5F00"/>
    <w:multiLevelType w:val="multilevel"/>
    <w:tmpl w:val="955A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38233F"/>
    <w:multiLevelType w:val="multilevel"/>
    <w:tmpl w:val="9E3E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B4974"/>
    <w:rsid w:val="000612AD"/>
    <w:rsid w:val="002B4974"/>
    <w:rsid w:val="00FB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4974"/>
    <w:rPr>
      <w:b/>
      <w:bCs/>
    </w:rPr>
  </w:style>
  <w:style w:type="paragraph" w:styleId="a4">
    <w:name w:val="Normal (Web)"/>
    <w:basedOn w:val="a"/>
    <w:uiPriority w:val="99"/>
    <w:semiHidden/>
    <w:unhideWhenUsed/>
    <w:rsid w:val="002B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2017-09-14T09:15:00Z</dcterms:created>
  <dcterms:modified xsi:type="dcterms:W3CDTF">2017-09-14T09:15:00Z</dcterms:modified>
</cp:coreProperties>
</file>